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both"/>
        <w:rPr>
          <w:rFonts w:ascii="Georgia" w:cs="Georgia" w:eastAsia="Georgia" w:hAnsi="Georgia"/>
          <w:sz w:val="28"/>
          <w:szCs w:val="28"/>
        </w:rPr>
      </w:pPr>
      <w:r w:rsidDel="00000000" w:rsidR="00000000" w:rsidRPr="00000000">
        <w:rPr>
          <w:rFonts w:ascii="Georgia" w:cs="Georgia" w:eastAsia="Georgia" w:hAnsi="Georgia"/>
          <w:color w:val="000000"/>
          <w:sz w:val="28"/>
          <w:szCs w:val="28"/>
          <w:rtl w:val="0"/>
        </w:rPr>
        <w:t xml:space="preserve">Chapitre VXXIII</w:t>
      </w:r>
      <w:r w:rsidDel="00000000" w:rsidR="00000000" w:rsidRPr="00000000">
        <w:rPr>
          <w:rtl w:val="0"/>
        </w:rPr>
      </w:r>
    </w:p>
    <w:p w:rsidR="00000000" w:rsidDel="00000000" w:rsidP="00000000" w:rsidRDefault="00000000" w:rsidRPr="00000000" w14:paraId="00000002">
      <w:pPr>
        <w:spacing w:after="0" w:line="240" w:lineRule="auto"/>
        <w:jc w:val="both"/>
        <w:rPr>
          <w:rFonts w:ascii="Georgia" w:cs="Georgia" w:eastAsia="Georgia" w:hAnsi="Georgia"/>
          <w:sz w:val="28"/>
          <w:szCs w:val="28"/>
        </w:rPr>
      </w:pPr>
      <w:r w:rsidDel="00000000" w:rsidR="00000000" w:rsidRPr="00000000">
        <w:rPr>
          <w:rtl w:val="0"/>
        </w:rPr>
      </w:r>
    </w:p>
    <w:p w:rsidR="00000000" w:rsidDel="00000000" w:rsidP="00000000" w:rsidRDefault="00000000" w:rsidRPr="00000000" w14:paraId="00000003">
      <w:pPr>
        <w:spacing w:after="0" w:line="240" w:lineRule="auto"/>
        <w:jc w:val="center"/>
        <w:rPr>
          <w:rFonts w:ascii="Georgia" w:cs="Georgia" w:eastAsia="Georgia" w:hAnsi="Georgia"/>
          <w:sz w:val="28"/>
          <w:szCs w:val="28"/>
        </w:rPr>
      </w:pPr>
      <w:r w:rsidDel="00000000" w:rsidR="00000000" w:rsidRPr="00000000">
        <w:rPr>
          <w:rFonts w:ascii="Georgia" w:cs="Georgia" w:eastAsia="Georgia" w:hAnsi="Georgia"/>
          <w:color w:val="000000"/>
          <w:sz w:val="28"/>
          <w:szCs w:val="28"/>
          <w:rtl w:val="0"/>
        </w:rPr>
        <w:t xml:space="preserve">Les créatures</w:t>
      </w:r>
      <w:r w:rsidDel="00000000" w:rsidR="00000000" w:rsidRPr="00000000">
        <w:rPr>
          <w:rtl w:val="0"/>
        </w:rPr>
      </w:r>
    </w:p>
    <w:p w:rsidR="00000000" w:rsidDel="00000000" w:rsidP="00000000" w:rsidRDefault="00000000" w:rsidRPr="00000000" w14:paraId="00000004">
      <w:pPr>
        <w:spacing w:after="0" w:line="240" w:lineRule="auto"/>
        <w:jc w:val="both"/>
        <w:rPr>
          <w:rFonts w:ascii="Georgia" w:cs="Georgia" w:eastAsia="Georgia" w:hAnsi="Georgia"/>
          <w:sz w:val="28"/>
          <w:szCs w:val="28"/>
        </w:rPr>
      </w:pPr>
      <w:r w:rsidDel="00000000" w:rsidR="00000000" w:rsidRPr="00000000">
        <w:rPr>
          <w:rtl w:val="0"/>
        </w:rPr>
      </w:r>
    </w:p>
    <w:p w:rsidR="00000000" w:rsidDel="00000000" w:rsidP="00000000" w:rsidRDefault="00000000" w:rsidRPr="00000000" w14:paraId="00000005">
      <w:pPr>
        <w:spacing w:after="0" w:line="240" w:lineRule="auto"/>
        <w:jc w:val="both"/>
        <w:rPr>
          <w:rFonts w:ascii="Georgia" w:cs="Georgia" w:eastAsia="Georgia" w:hAnsi="Georgia"/>
          <w:sz w:val="28"/>
          <w:szCs w:val="28"/>
        </w:rPr>
      </w:pPr>
      <w:bookmarkStart w:colFirst="0" w:colLast="0" w:name="_gjdgxs" w:id="0"/>
      <w:bookmarkEnd w:id="0"/>
      <w:r w:rsidDel="00000000" w:rsidR="00000000" w:rsidRPr="00000000">
        <w:rPr>
          <w:rFonts w:ascii="Georgia" w:cs="Georgia" w:eastAsia="Georgia" w:hAnsi="Georgia"/>
          <w:color w:val="000000"/>
          <w:sz w:val="28"/>
          <w:szCs w:val="28"/>
          <w:rtl w:val="0"/>
        </w:rPr>
        <w:t xml:space="preserve">C’est pendant la période faste de l’antiquité qu'apparaît la terrible menace qui va assombrir à jamais notre belle Terre. Alors que nos peuples prospèrent et s’enrichissent aux contacts de civilisations diverses depuis des milliers d’années, et ce malgré les guerres fréquentes (mais inévitables face à tant de cultures différentes), un drame se </w:t>
      </w:r>
      <w:r w:rsidDel="00000000" w:rsidR="00000000" w:rsidRPr="00000000">
        <w:rPr>
          <w:rFonts w:ascii="Georgia" w:cs="Georgia" w:eastAsia="Georgia" w:hAnsi="Georgia"/>
          <w:sz w:val="28"/>
          <w:szCs w:val="28"/>
          <w:rtl w:val="0"/>
        </w:rPr>
        <w:t xml:space="preserve">joue</w:t>
      </w:r>
      <w:r w:rsidDel="00000000" w:rsidR="00000000" w:rsidRPr="00000000">
        <w:rPr>
          <w:rFonts w:ascii="Georgia" w:cs="Georgia" w:eastAsia="Georgia" w:hAnsi="Georgia"/>
          <w:color w:val="000000"/>
          <w:sz w:val="28"/>
          <w:szCs w:val="28"/>
          <w:rtl w:val="0"/>
        </w:rPr>
        <w:t xml:space="preserve"> déjà, à quelques portails seulement.</w:t>
      </w:r>
      <w:r w:rsidDel="00000000" w:rsidR="00000000" w:rsidRPr="00000000">
        <w:rPr>
          <w:rtl w:val="0"/>
        </w:rPr>
      </w:r>
    </w:p>
    <w:p w:rsidR="00000000" w:rsidDel="00000000" w:rsidP="00000000" w:rsidRDefault="00000000" w:rsidRPr="00000000" w14:paraId="00000006">
      <w:pPr>
        <w:spacing w:after="0" w:line="240" w:lineRule="auto"/>
        <w:jc w:val="both"/>
        <w:rPr>
          <w:rFonts w:ascii="Georgia" w:cs="Georgia" w:eastAsia="Georgia" w:hAnsi="Georgia"/>
          <w:sz w:val="28"/>
          <w:szCs w:val="28"/>
        </w:rPr>
      </w:pPr>
      <w:r w:rsidDel="00000000" w:rsidR="00000000" w:rsidRPr="00000000">
        <w:rPr>
          <w:rtl w:val="0"/>
        </w:rPr>
      </w:r>
    </w:p>
    <w:p w:rsidR="00000000" w:rsidDel="00000000" w:rsidP="00000000" w:rsidRDefault="00000000" w:rsidRPr="00000000" w14:paraId="00000007">
      <w:pPr>
        <w:spacing w:after="0" w:line="240" w:lineRule="auto"/>
        <w:jc w:val="both"/>
        <w:rPr>
          <w:rFonts w:ascii="Georgia" w:cs="Georgia" w:eastAsia="Georgia" w:hAnsi="Georgia"/>
          <w:sz w:val="28"/>
          <w:szCs w:val="28"/>
        </w:rPr>
      </w:pPr>
      <w:r w:rsidDel="00000000" w:rsidR="00000000" w:rsidRPr="00000000">
        <w:rPr>
          <w:rFonts w:ascii="Georgia" w:cs="Georgia" w:eastAsia="Georgia" w:hAnsi="Georgia"/>
          <w:color w:val="000000"/>
          <w:sz w:val="28"/>
          <w:szCs w:val="28"/>
          <w:rtl w:val="0"/>
        </w:rPr>
        <w:t xml:space="preserve">Les créatures, que sont-elles, d’où viennent-elles? Monstres devenus légendes, on les dit télépathes, polymorphes, invincibles… Mondes après mondes, elles saccagent, détruisent, asservissent, éliminent toute résistance… Des milliers de guerriers, de toutes races, de tout gabarit, se font massacrer jusqu’aux derniers… Les minotaures, les gobelins, les orques s’unissent aux faëries, aux centaures, au peuple des arc-en-ciel… Peu reviennent, tous sont irrémédiablement marqués… </w:t>
      </w:r>
      <w:r w:rsidDel="00000000" w:rsidR="00000000" w:rsidRPr="00000000">
        <w:rPr>
          <w:rtl w:val="0"/>
        </w:rPr>
      </w:r>
    </w:p>
    <w:p w:rsidR="00000000" w:rsidDel="00000000" w:rsidP="00000000" w:rsidRDefault="00000000" w:rsidRPr="00000000" w14:paraId="00000008">
      <w:pPr>
        <w:spacing w:after="0" w:line="240" w:lineRule="auto"/>
        <w:jc w:val="both"/>
        <w:rPr>
          <w:rFonts w:ascii="Georgia" w:cs="Georgia" w:eastAsia="Georgia" w:hAnsi="Georgia"/>
          <w:sz w:val="28"/>
          <w:szCs w:val="28"/>
        </w:rPr>
      </w:pPr>
      <w:r w:rsidDel="00000000" w:rsidR="00000000" w:rsidRPr="00000000">
        <w:rPr>
          <w:rtl w:val="0"/>
        </w:rPr>
      </w:r>
    </w:p>
    <w:p w:rsidR="00000000" w:rsidDel="00000000" w:rsidP="00000000" w:rsidRDefault="00000000" w:rsidRPr="00000000" w14:paraId="00000009">
      <w:pPr>
        <w:spacing w:after="0" w:line="240" w:lineRule="auto"/>
        <w:jc w:val="both"/>
        <w:rPr>
          <w:rFonts w:ascii="Georgia" w:cs="Georgia" w:eastAsia="Georgia" w:hAnsi="Georgia"/>
          <w:sz w:val="28"/>
          <w:szCs w:val="28"/>
        </w:rPr>
      </w:pPr>
      <w:r w:rsidDel="00000000" w:rsidR="00000000" w:rsidRPr="00000000">
        <w:rPr>
          <w:rFonts w:ascii="Georgia" w:cs="Georgia" w:eastAsia="Georgia" w:hAnsi="Georgia"/>
          <w:color w:val="000000"/>
          <w:sz w:val="28"/>
          <w:szCs w:val="28"/>
          <w:rtl w:val="0"/>
        </w:rPr>
        <w:t xml:space="preserve">Face à la terreur, la fuite, il n’est plus temps de secourir ceux qui sont tombés, il faut sauver sa peau… Coûte que coûte. Les mondes encore intacts s’unissent une dernière fois, c’est le grand sacrifice, le Dernier Cercle des Mages part à l’assaut, jette son dernier sort, embrasse son destin, et détruit l’ensemble des passages reliant les mondes… </w:t>
      </w:r>
      <w:r w:rsidDel="00000000" w:rsidR="00000000" w:rsidRPr="00000000">
        <w:rPr>
          <w:rtl w:val="0"/>
        </w:rPr>
      </w:r>
    </w:p>
    <w:p w:rsidR="00000000" w:rsidDel="00000000" w:rsidP="00000000" w:rsidRDefault="00000000" w:rsidRPr="00000000" w14:paraId="0000000A">
      <w:pPr>
        <w:spacing w:after="0" w:line="240" w:lineRule="auto"/>
        <w:jc w:val="both"/>
        <w:rPr>
          <w:rFonts w:ascii="Georgia" w:cs="Georgia" w:eastAsia="Georgia" w:hAnsi="Georgia"/>
          <w:sz w:val="28"/>
          <w:szCs w:val="28"/>
        </w:rPr>
      </w:pPr>
      <w:r w:rsidDel="00000000" w:rsidR="00000000" w:rsidRPr="00000000">
        <w:rPr>
          <w:rtl w:val="0"/>
        </w:rPr>
      </w:r>
    </w:p>
    <w:p w:rsidR="00000000" w:rsidDel="00000000" w:rsidP="00000000" w:rsidRDefault="00000000" w:rsidRPr="00000000" w14:paraId="0000000B">
      <w:pPr>
        <w:spacing w:after="0" w:line="240" w:lineRule="auto"/>
        <w:jc w:val="both"/>
        <w:rPr>
          <w:rFonts w:ascii="Georgia" w:cs="Georgia" w:eastAsia="Georgia" w:hAnsi="Georgia"/>
          <w:sz w:val="28"/>
          <w:szCs w:val="28"/>
        </w:rPr>
      </w:pPr>
      <w:r w:rsidDel="00000000" w:rsidR="00000000" w:rsidRPr="00000000">
        <w:rPr>
          <w:rFonts w:ascii="Georgia" w:cs="Georgia" w:eastAsia="Georgia" w:hAnsi="Georgia"/>
          <w:color w:val="000000"/>
          <w:sz w:val="28"/>
          <w:szCs w:val="28"/>
          <w:rtl w:val="0"/>
        </w:rPr>
        <w:t xml:space="preserve">Et voilà la Terre isolée, coupée des mondes, sauf, miracle inexpliqué, des Royaumes de Midvernia!</w:t>
      </w:r>
      <w:r w:rsidDel="00000000" w:rsidR="00000000" w:rsidRPr="00000000">
        <w:rPr>
          <w:rtl w:val="0"/>
        </w:rPr>
      </w:r>
    </w:p>
    <w:p w:rsidR="00000000" w:rsidDel="00000000" w:rsidP="00000000" w:rsidRDefault="00000000" w:rsidRPr="00000000" w14:paraId="0000000C">
      <w:pPr>
        <w:spacing w:after="0" w:line="240" w:lineRule="auto"/>
        <w:jc w:val="both"/>
        <w:rPr>
          <w:rFonts w:ascii="Georgia" w:cs="Georgia" w:eastAsia="Georgia" w:hAnsi="Georgia"/>
          <w:sz w:val="28"/>
          <w:szCs w:val="28"/>
        </w:rPr>
      </w:pPr>
      <w:r w:rsidDel="00000000" w:rsidR="00000000" w:rsidRPr="00000000">
        <w:rPr>
          <w:rtl w:val="0"/>
        </w:rPr>
      </w:r>
    </w:p>
    <w:p w:rsidR="00000000" w:rsidDel="00000000" w:rsidP="00000000" w:rsidRDefault="00000000" w:rsidRPr="00000000" w14:paraId="0000000D">
      <w:pPr>
        <w:spacing w:after="0" w:line="240" w:lineRule="auto"/>
        <w:jc w:val="both"/>
        <w:rPr>
          <w:rFonts w:ascii="Georgia" w:cs="Georgia" w:eastAsia="Georgia" w:hAnsi="Georgia"/>
          <w:sz w:val="28"/>
          <w:szCs w:val="28"/>
        </w:rPr>
      </w:pPr>
      <w:r w:rsidDel="00000000" w:rsidR="00000000" w:rsidRPr="00000000">
        <w:rPr>
          <w:rFonts w:ascii="Georgia" w:cs="Georgia" w:eastAsia="Georgia" w:hAnsi="Georgia"/>
          <w:color w:val="000000"/>
          <w:sz w:val="28"/>
          <w:szCs w:val="28"/>
          <w:rtl w:val="0"/>
        </w:rPr>
        <w:t xml:space="preserve">Mais déjà l’économie s'effondre, la peur du noir s’installe, nous sommes deux, peut-être mais nous sommes seuls. La richesse du partage, la diversité culturelle, l’ouverture d’esprit </w:t>
      </w:r>
      <w:r w:rsidDel="00000000" w:rsidR="00000000" w:rsidRPr="00000000">
        <w:rPr>
          <w:rFonts w:ascii="Georgia" w:cs="Georgia" w:eastAsia="Georgia" w:hAnsi="Georgia"/>
          <w:sz w:val="28"/>
          <w:szCs w:val="28"/>
          <w:rtl w:val="0"/>
        </w:rPr>
        <w:t xml:space="preserve">disparaissent</w:t>
      </w:r>
      <w:r w:rsidDel="00000000" w:rsidR="00000000" w:rsidRPr="00000000">
        <w:rPr>
          <w:rFonts w:ascii="Georgia" w:cs="Georgia" w:eastAsia="Georgia" w:hAnsi="Georgia"/>
          <w:color w:val="000000"/>
          <w:sz w:val="28"/>
          <w:szCs w:val="28"/>
          <w:rtl w:val="0"/>
        </w:rPr>
        <w:t xml:space="preserve"> pour laisser la place aux superstitions, aux peurs, à l'obscurantisme. Certains peuples qui hier encore arpentaient librement notre Terre deviennent des êtres de légendes, d’autres sont oubliés… </w:t>
      </w:r>
      <w:r w:rsidDel="00000000" w:rsidR="00000000" w:rsidRPr="00000000">
        <w:rPr>
          <w:rtl w:val="0"/>
        </w:rPr>
      </w:r>
    </w:p>
    <w:p w:rsidR="00000000" w:rsidDel="00000000" w:rsidP="00000000" w:rsidRDefault="00000000" w:rsidRPr="00000000" w14:paraId="0000000E">
      <w:pPr>
        <w:spacing w:after="0" w:line="240" w:lineRule="auto"/>
        <w:jc w:val="both"/>
        <w:rPr>
          <w:rFonts w:ascii="Georgia" w:cs="Georgia" w:eastAsia="Georgia" w:hAnsi="Georgia"/>
          <w:sz w:val="28"/>
          <w:szCs w:val="28"/>
        </w:rPr>
      </w:pPr>
      <w:r w:rsidDel="00000000" w:rsidR="00000000" w:rsidRPr="00000000">
        <w:rPr>
          <w:rtl w:val="0"/>
        </w:rPr>
      </w:r>
    </w:p>
    <w:p w:rsidR="00000000" w:rsidDel="00000000" w:rsidP="00000000" w:rsidRDefault="00000000" w:rsidRPr="00000000" w14:paraId="0000000F">
      <w:pPr>
        <w:spacing w:after="0" w:line="240" w:lineRule="auto"/>
        <w:jc w:val="both"/>
        <w:rPr>
          <w:rFonts w:ascii="Georgia" w:cs="Georgia" w:eastAsia="Georgia" w:hAnsi="Georgia"/>
          <w:sz w:val="28"/>
          <w:szCs w:val="28"/>
        </w:rPr>
      </w:pPr>
      <w:r w:rsidDel="00000000" w:rsidR="00000000" w:rsidRPr="00000000">
        <w:rPr>
          <w:rFonts w:ascii="Georgia" w:cs="Georgia" w:eastAsia="Georgia" w:hAnsi="Georgia"/>
          <w:color w:val="000000"/>
          <w:sz w:val="28"/>
          <w:szCs w:val="28"/>
          <w:rtl w:val="0"/>
        </w:rPr>
        <w:t xml:space="preserve">Sans jamais atteindre la terre, les créatures ont détruits des civilisations entières… </w:t>
      </w:r>
      <w:r w:rsidDel="00000000" w:rsidR="00000000" w:rsidRPr="00000000">
        <w:rPr>
          <w:rtl w:val="0"/>
        </w:rPr>
      </w:r>
    </w:p>
    <w:p w:rsidR="00000000" w:rsidDel="00000000" w:rsidP="00000000" w:rsidRDefault="00000000" w:rsidRPr="00000000" w14:paraId="00000010">
      <w:pPr>
        <w:jc w:val="both"/>
        <w:rPr>
          <w:rFonts w:ascii="Georgia" w:cs="Georgia" w:eastAsia="Georgia" w:hAnsi="Georgia"/>
          <w:sz w:val="28"/>
          <w:szCs w:val="28"/>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