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4B" w:rsidRDefault="00F1045B">
      <w:pPr>
        <w:pStyle w:val="Titre"/>
        <w:jc w:val="center"/>
      </w:pPr>
      <w:bookmarkStart w:id="0" w:name="_nivl4bbh1blz" w:colFirst="0" w:colLast="0"/>
      <w:bookmarkEnd w:id="0"/>
      <w:r>
        <w:t>Mafia en perdition</w:t>
      </w:r>
    </w:p>
    <w:p w:rsidR="0050194B" w:rsidRDefault="00F1045B">
      <w:pPr>
        <w:pStyle w:val="Sous-titre"/>
        <w:jc w:val="center"/>
      </w:pPr>
      <w:bookmarkStart w:id="1" w:name="_whtzmcluka5t" w:colFirst="0" w:colLast="0"/>
      <w:bookmarkEnd w:id="1"/>
      <w:r>
        <w:t>Un scénario original de Paul et Léa</w:t>
      </w:r>
    </w:p>
    <w:p w:rsidR="0050194B" w:rsidRPr="00F240D2" w:rsidRDefault="00F240D2" w:rsidP="00F240D2">
      <w:pPr>
        <w:jc w:val="center"/>
        <w:rPr>
          <w:color w:val="666666"/>
          <w:sz w:val="30"/>
          <w:szCs w:val="30"/>
        </w:rPr>
      </w:pPr>
      <w:bookmarkStart w:id="2" w:name="_x7nxczoojz7b" w:colFirst="0" w:colLast="0"/>
      <w:bookmarkEnd w:id="2"/>
      <w:r w:rsidRPr="00F240D2">
        <w:rPr>
          <w:color w:val="666666"/>
          <w:sz w:val="30"/>
          <w:szCs w:val="30"/>
        </w:rPr>
        <w:t xml:space="preserve">Don Enzo Enzima / Chauffeur Elio </w:t>
      </w:r>
      <w:proofErr w:type="spellStart"/>
      <w:r w:rsidRPr="00F240D2">
        <w:rPr>
          <w:color w:val="666666"/>
          <w:sz w:val="30"/>
          <w:szCs w:val="30"/>
        </w:rPr>
        <w:t>Echigo</w:t>
      </w:r>
      <w:proofErr w:type="spellEnd"/>
    </w:p>
    <w:p w:rsidR="0050194B" w:rsidRPr="00F240D2" w:rsidRDefault="0050194B">
      <w:pPr>
        <w:spacing w:before="240" w:after="240"/>
        <w:rPr>
          <w:color w:val="666666"/>
          <w:sz w:val="30"/>
          <w:szCs w:val="30"/>
        </w:rPr>
      </w:pPr>
    </w:p>
    <w:p w:rsidR="0050194B" w:rsidRDefault="00F1045B">
      <w:pPr>
        <w:spacing w:before="240" w:after="240"/>
        <w:jc w:val="both"/>
      </w:pPr>
      <w:r>
        <w:t xml:space="preserve">Chicago, 1930. Ce soir a lieu une transaction tenue secrète entre les deux plus gros gangs de Chicago, les </w:t>
      </w:r>
      <w:r w:rsidR="00F240D2">
        <w:t>Angelo</w:t>
      </w:r>
      <w:r>
        <w:t xml:space="preserve"> et le</w:t>
      </w:r>
      <w:r w:rsidR="00F240D2">
        <w:t>s</w:t>
      </w:r>
      <w:r>
        <w:t xml:space="preserve"> </w:t>
      </w:r>
      <w:proofErr w:type="spellStart"/>
      <w:r w:rsidR="00F240D2">
        <w:t>Enzima</w:t>
      </w:r>
      <w:proofErr w:type="spellEnd"/>
      <w:r>
        <w:t>. Les parrains ont réuni leurs équipes pour assurer la sécurité de l'événement qui doit se dérouler en terrain neutre : sur le te</w:t>
      </w:r>
      <w:r>
        <w:t>rritoire des O’Neill, le gang des irlandais.</w:t>
      </w:r>
    </w:p>
    <w:p w:rsidR="0050194B" w:rsidRDefault="00F1045B">
      <w:pPr>
        <w:spacing w:before="240" w:after="240"/>
        <w:jc w:val="both"/>
      </w:pPr>
      <w:r>
        <w:t xml:space="preserve">Dans chaque équipe la tension est palpable alors qu’une dernière phase de négociation doit avoir lieu avant l’ultime rencontre et l’échange proprement dit. Voici votre dossier joueur. </w:t>
      </w:r>
    </w:p>
    <w:p w:rsidR="0050194B" w:rsidRDefault="00F1045B">
      <w:pPr>
        <w:spacing w:before="240" w:after="240"/>
        <w:jc w:val="both"/>
        <w:rPr>
          <w:b/>
        </w:rPr>
      </w:pPr>
      <w:r>
        <w:rPr>
          <w:b/>
        </w:rPr>
        <w:t>Attention tout ce que cont</w:t>
      </w:r>
      <w:r>
        <w:rPr>
          <w:b/>
        </w:rPr>
        <w:t>ient ce dossier est strictement personnel et ne doit pas être divulgué avant la partie.</w:t>
      </w:r>
    </w:p>
    <w:p w:rsidR="0050194B" w:rsidRDefault="0050194B">
      <w:pPr>
        <w:spacing w:before="240" w:after="240"/>
        <w:jc w:val="both"/>
      </w:pPr>
    </w:p>
    <w:sdt>
      <w:sdtPr>
        <w:id w:val="1450202849"/>
        <w:docPartObj>
          <w:docPartGallery w:val="Table of Contents"/>
          <w:docPartUnique/>
        </w:docPartObj>
      </w:sdtPr>
      <w:sdtEndPr/>
      <w:sdtContent>
        <w:p w:rsidR="00F240D2" w:rsidRDefault="00F1045B">
          <w:pPr>
            <w:pStyle w:val="TM2"/>
            <w:tabs>
              <w:tab w:val="left" w:pos="660"/>
              <w:tab w:val="right" w:leader="dot" w:pos="9019"/>
            </w:tabs>
            <w:rPr>
              <w:noProof/>
            </w:rPr>
          </w:pPr>
          <w:r>
            <w:fldChar w:fldCharType="begin"/>
          </w:r>
          <w:r>
            <w:instrText xml:space="preserve"> TOC \h \u \z \n </w:instrText>
          </w:r>
          <w:r>
            <w:fldChar w:fldCharType="separate"/>
          </w:r>
          <w:hyperlink w:anchor="_Toc45544196" w:history="1">
            <w:r w:rsidR="00F240D2" w:rsidRPr="0008548B">
              <w:rPr>
                <w:rStyle w:val="Lienhypertexte"/>
                <w:noProof/>
              </w:rPr>
              <w:t>1.</w:t>
            </w:r>
            <w:r w:rsidR="00F240D2">
              <w:rPr>
                <w:noProof/>
              </w:rPr>
              <w:tab/>
            </w:r>
            <w:r w:rsidR="00F240D2" w:rsidRPr="0008548B">
              <w:rPr>
                <w:rStyle w:val="Lienhypertexte"/>
                <w:noProof/>
              </w:rPr>
              <w:t>Votre personnage : Don Enzima, Boss du gang</w:t>
            </w:r>
          </w:hyperlink>
        </w:p>
        <w:p w:rsidR="00F240D2" w:rsidRDefault="00F240D2">
          <w:pPr>
            <w:pStyle w:val="TM2"/>
            <w:tabs>
              <w:tab w:val="left" w:pos="660"/>
              <w:tab w:val="right" w:leader="dot" w:pos="9019"/>
            </w:tabs>
            <w:rPr>
              <w:noProof/>
            </w:rPr>
          </w:pPr>
          <w:hyperlink w:anchor="_Toc45544197" w:history="1">
            <w:r w:rsidRPr="0008548B">
              <w:rPr>
                <w:rStyle w:val="Lienhypertexte"/>
                <w:noProof/>
              </w:rPr>
              <w:t>2.</w:t>
            </w:r>
            <w:r>
              <w:rPr>
                <w:noProof/>
              </w:rPr>
              <w:tab/>
            </w:r>
            <w:r w:rsidRPr="0008548B">
              <w:rPr>
                <w:rStyle w:val="Lienhypertexte"/>
                <w:noProof/>
              </w:rPr>
              <w:t>Objectifs du Parrain : Don Enzima</w:t>
            </w:r>
          </w:hyperlink>
        </w:p>
        <w:p w:rsidR="00F240D2" w:rsidRDefault="00F240D2">
          <w:pPr>
            <w:pStyle w:val="TM2"/>
            <w:tabs>
              <w:tab w:val="left" w:pos="660"/>
              <w:tab w:val="right" w:leader="dot" w:pos="9019"/>
            </w:tabs>
            <w:rPr>
              <w:noProof/>
            </w:rPr>
          </w:pPr>
          <w:hyperlink w:anchor="_Toc45544198" w:history="1">
            <w:r w:rsidRPr="0008548B">
              <w:rPr>
                <w:rStyle w:val="Lienhypertexte"/>
                <w:noProof/>
              </w:rPr>
              <w:t>3.</w:t>
            </w:r>
            <w:r>
              <w:rPr>
                <w:noProof/>
              </w:rPr>
              <w:tab/>
            </w:r>
            <w:r w:rsidRPr="0008548B">
              <w:rPr>
                <w:rStyle w:val="Lienhypertexte"/>
                <w:noProof/>
              </w:rPr>
              <w:t>Accessoires, costume et attitude</w:t>
            </w:r>
          </w:hyperlink>
        </w:p>
        <w:p w:rsidR="00F240D2" w:rsidRDefault="00F240D2">
          <w:pPr>
            <w:pStyle w:val="TM2"/>
            <w:tabs>
              <w:tab w:val="left" w:pos="660"/>
              <w:tab w:val="right" w:leader="dot" w:pos="9019"/>
            </w:tabs>
            <w:rPr>
              <w:noProof/>
            </w:rPr>
          </w:pPr>
          <w:hyperlink w:anchor="_Toc45544199" w:history="1">
            <w:r w:rsidRPr="0008548B">
              <w:rPr>
                <w:rStyle w:val="Lienhypertexte"/>
                <w:noProof/>
              </w:rPr>
              <w:t>4.</w:t>
            </w:r>
            <w:r>
              <w:rPr>
                <w:noProof/>
              </w:rPr>
              <w:tab/>
            </w:r>
            <w:r w:rsidRPr="0008548B">
              <w:rPr>
                <w:rStyle w:val="Lienhypertexte"/>
                <w:noProof/>
              </w:rPr>
              <w:t>Votre second personnage : Le transporteur Elio</w:t>
            </w:r>
          </w:hyperlink>
        </w:p>
        <w:p w:rsidR="00F240D2" w:rsidRDefault="00F240D2">
          <w:pPr>
            <w:pStyle w:val="TM2"/>
            <w:tabs>
              <w:tab w:val="left" w:pos="660"/>
              <w:tab w:val="right" w:leader="dot" w:pos="9019"/>
            </w:tabs>
            <w:rPr>
              <w:noProof/>
            </w:rPr>
          </w:pPr>
          <w:hyperlink w:anchor="_Toc45544200" w:history="1">
            <w:r w:rsidRPr="0008548B">
              <w:rPr>
                <w:rStyle w:val="Lienhypertexte"/>
                <w:noProof/>
              </w:rPr>
              <w:t>5.</w:t>
            </w:r>
            <w:r>
              <w:rPr>
                <w:noProof/>
              </w:rPr>
              <w:tab/>
            </w:r>
            <w:r w:rsidRPr="0008548B">
              <w:rPr>
                <w:rStyle w:val="Lienhypertexte"/>
                <w:noProof/>
              </w:rPr>
              <w:t>Objectifs du transporteur : Elio</w:t>
            </w:r>
          </w:hyperlink>
        </w:p>
        <w:p w:rsidR="00F240D2" w:rsidRDefault="00F240D2">
          <w:pPr>
            <w:pStyle w:val="TM2"/>
            <w:tabs>
              <w:tab w:val="left" w:pos="660"/>
              <w:tab w:val="right" w:leader="dot" w:pos="9019"/>
            </w:tabs>
            <w:rPr>
              <w:noProof/>
            </w:rPr>
          </w:pPr>
          <w:hyperlink w:anchor="_Toc45544201" w:history="1">
            <w:r w:rsidRPr="0008548B">
              <w:rPr>
                <w:rStyle w:val="Lienhypertexte"/>
                <w:noProof/>
              </w:rPr>
              <w:t>6.</w:t>
            </w:r>
            <w:r>
              <w:rPr>
                <w:noProof/>
              </w:rPr>
              <w:tab/>
            </w:r>
            <w:r w:rsidRPr="0008548B">
              <w:rPr>
                <w:rStyle w:val="Lienhypertexte"/>
                <w:noProof/>
              </w:rPr>
              <w:t>Dress code et attitude du second rôle</w:t>
            </w:r>
          </w:hyperlink>
        </w:p>
        <w:p w:rsidR="00F240D2" w:rsidRDefault="00F240D2">
          <w:pPr>
            <w:pStyle w:val="TM2"/>
            <w:tabs>
              <w:tab w:val="left" w:pos="660"/>
              <w:tab w:val="right" w:leader="dot" w:pos="9019"/>
            </w:tabs>
            <w:rPr>
              <w:noProof/>
            </w:rPr>
          </w:pPr>
          <w:hyperlink w:anchor="_Toc45544202" w:history="1">
            <w:r w:rsidRPr="0008548B">
              <w:rPr>
                <w:rStyle w:val="Lienhypertexte"/>
                <w:noProof/>
              </w:rPr>
              <w:t>7.</w:t>
            </w:r>
            <w:r>
              <w:rPr>
                <w:noProof/>
              </w:rPr>
              <w:tab/>
            </w:r>
            <w:r w:rsidRPr="0008548B">
              <w:rPr>
                <w:rStyle w:val="Lienhypertexte"/>
                <w:noProof/>
              </w:rPr>
              <w:t>Autres joueurs et hiérarchie</w:t>
            </w:r>
          </w:hyperlink>
        </w:p>
        <w:p w:rsidR="00F240D2" w:rsidRDefault="00F240D2">
          <w:pPr>
            <w:pStyle w:val="TM2"/>
            <w:tabs>
              <w:tab w:val="left" w:pos="660"/>
              <w:tab w:val="right" w:leader="dot" w:pos="9019"/>
            </w:tabs>
            <w:rPr>
              <w:noProof/>
            </w:rPr>
          </w:pPr>
          <w:hyperlink w:anchor="_Toc45544203" w:history="1">
            <w:r w:rsidRPr="0008548B">
              <w:rPr>
                <w:rStyle w:val="Lienhypertexte"/>
                <w:noProof/>
              </w:rPr>
              <w:t>8.</w:t>
            </w:r>
            <w:r>
              <w:rPr>
                <w:noProof/>
              </w:rPr>
              <w:tab/>
            </w:r>
            <w:r w:rsidRPr="0008548B">
              <w:rPr>
                <w:rStyle w:val="Lienhypertexte"/>
                <w:noProof/>
              </w:rPr>
              <w:t>Déroulement de la soirée</w:t>
            </w:r>
          </w:hyperlink>
        </w:p>
        <w:p w:rsidR="0050194B" w:rsidRDefault="00F1045B">
          <w:pPr>
            <w:spacing w:before="200" w:after="80" w:line="240" w:lineRule="auto"/>
            <w:rPr>
              <w:color w:val="1155CC"/>
              <w:u w:val="single"/>
            </w:rPr>
          </w:pPr>
          <w:r>
            <w:fldChar w:fldCharType="end"/>
          </w:r>
        </w:p>
      </w:sdtContent>
    </w:sdt>
    <w:p w:rsidR="0050194B" w:rsidRDefault="0050194B"/>
    <w:p w:rsidR="0050194B" w:rsidRDefault="00F1045B">
      <w:pPr>
        <w:spacing w:before="240" w:after="240"/>
        <w:jc w:val="both"/>
      </w:pPr>
      <w:r>
        <w:br w:type="page"/>
      </w:r>
    </w:p>
    <w:p w:rsidR="0050194B" w:rsidRDefault="00F1045B">
      <w:pPr>
        <w:pStyle w:val="Titre2"/>
        <w:numPr>
          <w:ilvl w:val="0"/>
          <w:numId w:val="3"/>
        </w:numPr>
        <w:spacing w:before="240" w:after="240"/>
        <w:jc w:val="both"/>
      </w:pPr>
      <w:bookmarkStart w:id="3" w:name="_Toc45544196"/>
      <w:r>
        <w:lastRenderedPageBreak/>
        <w:t xml:space="preserve">Votre personnage : Don </w:t>
      </w:r>
      <w:proofErr w:type="spellStart"/>
      <w:r w:rsidR="00F240D2">
        <w:t>Enzima</w:t>
      </w:r>
      <w:proofErr w:type="spellEnd"/>
      <w:r>
        <w:t>, Boss du gang</w:t>
      </w:r>
      <w:bookmarkEnd w:id="3"/>
    </w:p>
    <w:p w:rsidR="0050194B" w:rsidRDefault="00F1045B">
      <w:pPr>
        <w:spacing w:before="240" w:after="240"/>
        <w:jc w:val="both"/>
      </w:pPr>
      <w:r>
        <w:t>Vous êtes le parrain de votre gang,</w:t>
      </w:r>
      <w:r>
        <w:t xml:space="preserve"> le </w:t>
      </w:r>
      <w:proofErr w:type="spellStart"/>
      <w:r>
        <w:t>big</w:t>
      </w:r>
      <w:proofErr w:type="spellEnd"/>
      <w:r>
        <w:t xml:space="preserve"> boss, le sommet de la chaine alimentaire ! Vous êtes arrivés là en usant la force, la manipulation et la peur pendant toute votre carrière criminelle. Cependant vous avez envie d’en finir avec la pègre. Ce coup, ça sera votre dernier, celui qui vou</w:t>
      </w:r>
      <w:r>
        <w:t>s donnera suffisamment de blé pour prendre votre retraite et vous envoler dans un beau pays exotique incognito ! Depuis un certain temps vous avez prélevé des fonds dans le livre des comptes du gang et il vous manque un dernier gros coup pour vous enfuir.</w:t>
      </w:r>
    </w:p>
    <w:p w:rsidR="0050194B" w:rsidRDefault="00F1045B">
      <w:pPr>
        <w:spacing w:before="240" w:after="240"/>
        <w:jc w:val="both"/>
      </w:pPr>
      <w:r>
        <w:t xml:space="preserve">Pour cela il faut régler cette dernière transaction et ce que vous vendez c’est un produit banni par toutes les mafias : la drogue. Vous avez mis la main sur de la </w:t>
      </w:r>
      <w:r w:rsidR="00847BB7">
        <w:t>drogue</w:t>
      </w:r>
      <w:r>
        <w:t xml:space="preserve"> en grande quantité bien que ce soit un produit tabou entre les gangs.</w:t>
      </w:r>
    </w:p>
    <w:p w:rsidR="0050194B" w:rsidRDefault="00F1045B">
      <w:pPr>
        <w:spacing w:before="240" w:after="240"/>
        <w:jc w:val="both"/>
      </w:pPr>
      <w:r>
        <w:t xml:space="preserve">Vous êtes le chef absolu de votre équipe et avez réuni quelques hommes et femmes de confiance ce soir pour vous accompagner pendant cet échange tendu. Cependant ils ne sont pas tous au courant de l’objet de l’échange de ce soir, </w:t>
      </w:r>
      <w:r w:rsidR="00847BB7">
        <w:t>confiez-leur</w:t>
      </w:r>
      <w:r>
        <w:t xml:space="preserve"> </w:t>
      </w:r>
      <w:r w:rsidR="00847BB7">
        <w:t>(</w:t>
      </w:r>
      <w:r>
        <w:t>ou pas</w:t>
      </w:r>
      <w:r w:rsidR="00847BB7">
        <w:t>)</w:t>
      </w:r>
      <w:r>
        <w:t xml:space="preserve"> cette i</w:t>
      </w:r>
      <w:r>
        <w:t>nformation avec prudence.</w:t>
      </w:r>
    </w:p>
    <w:p w:rsidR="0050194B" w:rsidRDefault="00F1045B">
      <w:pPr>
        <w:spacing w:before="240" w:after="240"/>
        <w:jc w:val="both"/>
      </w:pPr>
      <w:r>
        <w:rPr>
          <w:b/>
          <w:color w:val="FF0000"/>
        </w:rPr>
        <w:t>Ce soir vous êtes la victime</w:t>
      </w:r>
      <w:r>
        <w:t xml:space="preserve"> : vous devez vous effondrer mort si quelqu’un vous tend un verre de </w:t>
      </w:r>
      <w:r>
        <w:rPr>
          <w:b/>
          <w:u w:val="single"/>
        </w:rPr>
        <w:t>whiskey pur malt</w:t>
      </w:r>
      <w:r>
        <w:t>. En tant que victime, il ne vous sera pas possible de divulguer les indices appris en tant que Parrain comme le nom de la personne qui vous aurait servi le verre par exemple.</w:t>
      </w:r>
    </w:p>
    <w:p w:rsidR="0050194B" w:rsidRDefault="00F1045B">
      <w:pPr>
        <w:pStyle w:val="Titre2"/>
        <w:numPr>
          <w:ilvl w:val="0"/>
          <w:numId w:val="3"/>
        </w:numPr>
        <w:spacing w:before="240" w:after="240" w:line="240" w:lineRule="auto"/>
        <w:jc w:val="both"/>
      </w:pPr>
      <w:bookmarkStart w:id="4" w:name="_Toc45544197"/>
      <w:r>
        <w:t xml:space="preserve">Objectifs du Parrain : Don </w:t>
      </w:r>
      <w:proofErr w:type="spellStart"/>
      <w:r w:rsidR="00F240D2">
        <w:t>Enzima</w:t>
      </w:r>
      <w:bookmarkEnd w:id="4"/>
      <w:proofErr w:type="spellEnd"/>
    </w:p>
    <w:p w:rsidR="0050194B" w:rsidRDefault="00F1045B">
      <w:pPr>
        <w:spacing w:before="240" w:after="240"/>
        <w:ind w:left="1080" w:hanging="360"/>
      </w:pPr>
      <w:r>
        <w:t>-</w:t>
      </w:r>
      <w:r>
        <w:rPr>
          <w:sz w:val="14"/>
          <w:szCs w:val="14"/>
        </w:rPr>
        <w:t xml:space="preserve">   </w:t>
      </w:r>
      <w:r>
        <w:rPr>
          <w:sz w:val="14"/>
          <w:szCs w:val="14"/>
        </w:rPr>
        <w:tab/>
      </w:r>
      <w:r>
        <w:t>Négocier le prix d’achat de la drogue p</w:t>
      </w:r>
      <w:r>
        <w:t xml:space="preserve">ar le gang rival à minimum 100 000 $. L’argent gagné en plus peut être utilisé comme bon vous semble pendant le jeu. Attention à bien toujours garder minimum 100 K$ dans la </w:t>
      </w:r>
      <w:r w:rsidR="00C056DE">
        <w:t>mallette</w:t>
      </w:r>
      <w:r>
        <w:t xml:space="preserve"> pour remporter votre objectif.</w:t>
      </w:r>
    </w:p>
    <w:p w:rsidR="0050194B" w:rsidRDefault="00F1045B">
      <w:pPr>
        <w:spacing w:before="240" w:after="240"/>
        <w:ind w:left="1080" w:hanging="360"/>
      </w:pPr>
      <w:r>
        <w:t>-</w:t>
      </w:r>
      <w:r>
        <w:rPr>
          <w:sz w:val="14"/>
          <w:szCs w:val="14"/>
        </w:rPr>
        <w:t xml:space="preserve">   </w:t>
      </w:r>
      <w:r>
        <w:rPr>
          <w:sz w:val="14"/>
          <w:szCs w:val="14"/>
        </w:rPr>
        <w:tab/>
      </w:r>
      <w:r>
        <w:t>Après la transaction, confier la mallet</w:t>
      </w:r>
      <w:r>
        <w:t>te d’argent à votre comptable, c’est le trésorier du gang.</w:t>
      </w:r>
    </w:p>
    <w:p w:rsidR="0050194B" w:rsidRDefault="00F1045B" w:rsidP="00C056DE">
      <w:pPr>
        <w:numPr>
          <w:ilvl w:val="0"/>
          <w:numId w:val="2"/>
        </w:numPr>
        <w:spacing w:before="240" w:after="240"/>
      </w:pPr>
      <w:r>
        <w:t>En tant que boss vous pouvez commander n’importe quel membre de votre gang ou déléguer les opérations à votre Capo.</w:t>
      </w:r>
    </w:p>
    <w:p w:rsidR="0050194B" w:rsidRDefault="00F1045B">
      <w:pPr>
        <w:pStyle w:val="Titre2"/>
        <w:numPr>
          <w:ilvl w:val="0"/>
          <w:numId w:val="3"/>
        </w:numPr>
        <w:spacing w:before="240" w:after="240"/>
        <w:jc w:val="both"/>
      </w:pPr>
      <w:bookmarkStart w:id="5" w:name="_Toc45544198"/>
      <w:r>
        <w:t>Accessoires, costume et attitude</w:t>
      </w:r>
      <w:bookmarkEnd w:id="5"/>
    </w:p>
    <w:p w:rsidR="0050194B" w:rsidRDefault="00F1045B">
      <w:pPr>
        <w:spacing w:before="240" w:after="240"/>
        <w:jc w:val="both"/>
      </w:pPr>
      <w:proofErr w:type="spellStart"/>
      <w:r>
        <w:t>Dress</w:t>
      </w:r>
      <w:proofErr w:type="spellEnd"/>
      <w:r>
        <w:t>-code : Costume, tiré à 4 épingles et si p</w:t>
      </w:r>
      <w:r>
        <w:t xml:space="preserve">ossible avec un côté vintage années 30. Chapeau, bretelles, cigare, montre à gousset sont des accessoires possibles. </w:t>
      </w:r>
    </w:p>
    <w:p w:rsidR="0050194B" w:rsidRDefault="00F1045B">
      <w:pPr>
        <w:spacing w:before="240" w:after="240"/>
      </w:pPr>
      <w:r>
        <w:rPr>
          <w:noProof/>
          <w:lang w:val="fr-CH"/>
        </w:rPr>
        <w:drawing>
          <wp:inline distT="114300" distB="114300" distL="114300" distR="114300">
            <wp:extent cx="1492675" cy="1376363"/>
            <wp:effectExtent l="0" t="0" r="0" 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srcRect l="28846"/>
                    <a:stretch>
                      <a:fillRect/>
                    </a:stretch>
                  </pic:blipFill>
                  <pic:spPr>
                    <a:xfrm>
                      <a:off x="0" y="0"/>
                      <a:ext cx="1492675" cy="1376363"/>
                    </a:xfrm>
                    <a:prstGeom prst="rect">
                      <a:avLst/>
                    </a:prstGeom>
                    <a:ln/>
                  </pic:spPr>
                </pic:pic>
              </a:graphicData>
            </a:graphic>
          </wp:inline>
        </w:drawing>
      </w:r>
      <w:r>
        <w:rPr>
          <w:noProof/>
          <w:lang w:val="fr-CH"/>
        </w:rPr>
        <w:drawing>
          <wp:inline distT="114300" distB="114300" distL="114300" distR="114300">
            <wp:extent cx="1833563" cy="1392331"/>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833563" cy="1392331"/>
                    </a:xfrm>
                    <a:prstGeom prst="rect">
                      <a:avLst/>
                    </a:prstGeom>
                    <a:ln/>
                  </pic:spPr>
                </pic:pic>
              </a:graphicData>
            </a:graphic>
          </wp:inline>
        </w:drawing>
      </w:r>
      <w:r>
        <w:rPr>
          <w:noProof/>
          <w:lang w:val="fr-CH"/>
        </w:rPr>
        <w:drawing>
          <wp:inline distT="114300" distB="114300" distL="114300" distR="114300">
            <wp:extent cx="1873037" cy="1395413"/>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7"/>
                    <a:srcRect/>
                    <a:stretch>
                      <a:fillRect/>
                    </a:stretch>
                  </pic:blipFill>
                  <pic:spPr>
                    <a:xfrm>
                      <a:off x="0" y="0"/>
                      <a:ext cx="1873037" cy="1395413"/>
                    </a:xfrm>
                    <a:prstGeom prst="rect">
                      <a:avLst/>
                    </a:prstGeom>
                    <a:ln/>
                  </pic:spPr>
                </pic:pic>
              </a:graphicData>
            </a:graphic>
          </wp:inline>
        </w:drawing>
      </w:r>
    </w:p>
    <w:p w:rsidR="0050194B" w:rsidRDefault="00F1045B">
      <w:pPr>
        <w:spacing w:before="240" w:after="240"/>
        <w:jc w:val="both"/>
      </w:pPr>
      <w:r>
        <w:lastRenderedPageBreak/>
        <w:t>Attitude : Posé et réfléchi, le boss impose le respect par son autorité et son calme. Vous ne tolérez aucune forme d’irrespect et le f</w:t>
      </w:r>
      <w:r>
        <w:t>aites remarquer si besoin. Votre accordez di</w:t>
      </w:r>
      <w:r w:rsidR="00C056DE">
        <w:t xml:space="preserve">fficilement votre confiance et </w:t>
      </w:r>
      <w:r>
        <w:t>les autres doivent le sentir.</w:t>
      </w:r>
    </w:p>
    <w:p w:rsidR="0050194B" w:rsidRDefault="00F1045B">
      <w:pPr>
        <w:pStyle w:val="Titre2"/>
        <w:numPr>
          <w:ilvl w:val="0"/>
          <w:numId w:val="3"/>
        </w:numPr>
        <w:spacing w:before="240" w:after="240"/>
        <w:jc w:val="both"/>
      </w:pPr>
      <w:bookmarkStart w:id="6" w:name="_Toc45544199"/>
      <w:r>
        <w:t xml:space="preserve">Votre second personnage : Le transporteur </w:t>
      </w:r>
      <w:r w:rsidR="00F240D2">
        <w:t>Elio</w:t>
      </w:r>
      <w:bookmarkEnd w:id="6"/>
    </w:p>
    <w:p w:rsidR="0050194B" w:rsidRDefault="00F1045B">
      <w:pPr>
        <w:spacing w:before="240" w:after="240"/>
        <w:jc w:val="both"/>
      </w:pPr>
      <w:r>
        <w:t>Après votre décès en tant que parrain, votre corps sera discrètement évacué. Vous recommencerez à jo</w:t>
      </w:r>
      <w:r>
        <w:t xml:space="preserve">uer en tant </w:t>
      </w:r>
      <w:r w:rsidR="00C056DE">
        <w:t xml:space="preserve">qu’Elio </w:t>
      </w:r>
      <w:proofErr w:type="spellStart"/>
      <w:r w:rsidR="00C056DE">
        <w:t>Echigo</w:t>
      </w:r>
      <w:proofErr w:type="spellEnd"/>
      <w:r>
        <w:t>, le transporteur du gang. Vous avez un véhicule pare-balles adapté pour le transport de fonds. Le boss vous avait convoqué pour l’échange ce soir mais vous êtes arrivé en retard, seulement pour découvrir que le boss a été assassiné !</w:t>
      </w:r>
      <w:r>
        <w:t xml:space="preserve"> C’est un gros coup porté au gang, il faut se protéger en recrutant, c’est ce que le boss aurait voulu.</w:t>
      </w:r>
    </w:p>
    <w:p w:rsidR="0050194B" w:rsidRDefault="00F1045B">
      <w:pPr>
        <w:spacing w:before="240" w:after="240"/>
        <w:jc w:val="both"/>
      </w:pPr>
      <w:r>
        <w:t>Information utile : vous avez reconnu dans le gang rival, un célèbre tueur à gages. S’il n’a pas renoncé à ses habitudes, la simple somme de 20 000 $ de</w:t>
      </w:r>
      <w:r>
        <w:t xml:space="preserve">vrait le mettre à votre service. </w:t>
      </w:r>
    </w:p>
    <w:p w:rsidR="0050194B" w:rsidRDefault="00F1045B">
      <w:pPr>
        <w:pStyle w:val="Titre2"/>
        <w:numPr>
          <w:ilvl w:val="0"/>
          <w:numId w:val="3"/>
        </w:numPr>
        <w:spacing w:before="240" w:after="240"/>
        <w:jc w:val="both"/>
      </w:pPr>
      <w:bookmarkStart w:id="7" w:name="_Toc45544200"/>
      <w:r>
        <w:t xml:space="preserve">Objectifs du transporteur : </w:t>
      </w:r>
      <w:r w:rsidR="00F240D2">
        <w:t>Elio</w:t>
      </w:r>
      <w:bookmarkEnd w:id="7"/>
    </w:p>
    <w:p w:rsidR="0050194B" w:rsidRDefault="00F1045B">
      <w:pPr>
        <w:spacing w:before="240" w:after="240"/>
        <w:ind w:left="1080" w:hanging="360"/>
      </w:pPr>
      <w:r>
        <w:t>-</w:t>
      </w:r>
      <w:r>
        <w:rPr>
          <w:sz w:val="14"/>
          <w:szCs w:val="14"/>
        </w:rPr>
        <w:t xml:space="preserve">   </w:t>
      </w:r>
      <w:r>
        <w:rPr>
          <w:sz w:val="14"/>
          <w:szCs w:val="14"/>
        </w:rPr>
        <w:tab/>
      </w:r>
      <w:r>
        <w:t>Recruter pour le gang.</w:t>
      </w:r>
    </w:p>
    <w:p w:rsidR="0050194B" w:rsidRDefault="00F1045B">
      <w:pPr>
        <w:spacing w:before="240" w:after="240"/>
        <w:ind w:left="1080" w:hanging="360"/>
      </w:pPr>
      <w:r>
        <w:t>-</w:t>
      </w:r>
      <w:r>
        <w:tab/>
        <w:t xml:space="preserve">Engager le tueur à gages pour 20 000 $. Sa loyauté vous sera acquise jusqu’à la fin du jeu. </w:t>
      </w:r>
      <w:r w:rsidR="00C056DE">
        <w:t>Disposez-en</w:t>
      </w:r>
      <w:r>
        <w:t xml:space="preserve"> comme bon vous semble.</w:t>
      </w:r>
    </w:p>
    <w:p w:rsidR="0050194B" w:rsidRDefault="00F1045B" w:rsidP="00C056DE">
      <w:pPr>
        <w:numPr>
          <w:ilvl w:val="0"/>
          <w:numId w:val="1"/>
        </w:numPr>
        <w:spacing w:before="240" w:after="240"/>
      </w:pPr>
      <w:r>
        <w:t>En tant que membre du gang, vous devez néanmoins répondre au capo.</w:t>
      </w:r>
    </w:p>
    <w:p w:rsidR="0050194B" w:rsidRDefault="00F1045B">
      <w:pPr>
        <w:pStyle w:val="Titre2"/>
        <w:numPr>
          <w:ilvl w:val="0"/>
          <w:numId w:val="3"/>
        </w:numPr>
        <w:spacing w:before="240" w:after="240"/>
        <w:jc w:val="both"/>
      </w:pPr>
      <w:bookmarkStart w:id="8" w:name="_Toc45544201"/>
      <w:proofErr w:type="spellStart"/>
      <w:r>
        <w:t>Dress</w:t>
      </w:r>
      <w:proofErr w:type="spellEnd"/>
      <w:r>
        <w:t xml:space="preserve"> code et attitude du second rôle</w:t>
      </w:r>
      <w:bookmarkEnd w:id="8"/>
    </w:p>
    <w:p w:rsidR="0050194B" w:rsidRDefault="00F1045B">
      <w:pPr>
        <w:spacing w:before="240" w:after="240"/>
        <w:jc w:val="both"/>
      </w:pPr>
      <w:proofErr w:type="spellStart"/>
      <w:r>
        <w:t>Dress</w:t>
      </w:r>
      <w:proofErr w:type="spellEnd"/>
      <w:r>
        <w:t xml:space="preserve">-code : Style décontracté des années 30 type travailleur : pantalon et veste simple, chemise avec manches retroussées, bretelles, </w:t>
      </w:r>
      <w:r w:rsidR="00C056DE">
        <w:t>béret</w:t>
      </w:r>
      <w:r>
        <w:t>, … ou cos</w:t>
      </w:r>
      <w:r>
        <w:t>tume mais moins classe que le Don.</w:t>
      </w:r>
    </w:p>
    <w:p w:rsidR="0050194B" w:rsidRDefault="00F1045B">
      <w:pPr>
        <w:spacing w:before="240" w:after="240"/>
        <w:jc w:val="center"/>
      </w:pPr>
      <w:r>
        <w:rPr>
          <w:noProof/>
          <w:lang w:val="fr-CH"/>
        </w:rPr>
        <w:drawing>
          <wp:inline distT="114300" distB="114300" distL="114300" distR="114300">
            <wp:extent cx="2386013" cy="1694210"/>
            <wp:effectExtent l="0" t="0" r="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2386013" cy="1694210"/>
                    </a:xfrm>
                    <a:prstGeom prst="rect">
                      <a:avLst/>
                    </a:prstGeom>
                    <a:ln/>
                  </pic:spPr>
                </pic:pic>
              </a:graphicData>
            </a:graphic>
          </wp:inline>
        </w:drawing>
      </w:r>
    </w:p>
    <w:p w:rsidR="0050194B" w:rsidRDefault="00F1045B">
      <w:pPr>
        <w:spacing w:before="240" w:after="240"/>
        <w:jc w:val="both"/>
      </w:pPr>
      <w:r>
        <w:t>Attitude : Homme de confiance du Don, vous savez garder votre sang froid dans les situations tendues. Vous êtes néanmoins stressé par la situation car le boss n’est plus.</w:t>
      </w:r>
    </w:p>
    <w:p w:rsidR="0050194B" w:rsidRDefault="00F1045B">
      <w:pPr>
        <w:pStyle w:val="Titre2"/>
        <w:numPr>
          <w:ilvl w:val="0"/>
          <w:numId w:val="3"/>
        </w:numPr>
      </w:pPr>
      <w:bookmarkStart w:id="9" w:name="_Toc45544202"/>
      <w:r>
        <w:t>Autres joueurs et hiérarchie</w:t>
      </w:r>
      <w:bookmarkEnd w:id="9"/>
    </w:p>
    <w:p w:rsidR="0050194B" w:rsidRDefault="0050194B">
      <w:pPr>
        <w:spacing w:before="240" w:after="240"/>
      </w:pPr>
    </w:p>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5"/>
        <w:gridCol w:w="7545"/>
      </w:tblGrid>
      <w:tr w:rsidR="0050194B">
        <w:tc>
          <w:tcPr>
            <w:tcW w:w="1455" w:type="dxa"/>
            <w:shd w:val="clear" w:color="auto" w:fill="auto"/>
            <w:tcMar>
              <w:top w:w="100" w:type="dxa"/>
              <w:left w:w="100" w:type="dxa"/>
              <w:bottom w:w="100" w:type="dxa"/>
              <w:right w:w="100" w:type="dxa"/>
            </w:tcMar>
          </w:tcPr>
          <w:p w:rsidR="0050194B" w:rsidRDefault="00C056DE">
            <w:pPr>
              <w:widowControl w:val="0"/>
              <w:spacing w:line="240" w:lineRule="auto"/>
            </w:pPr>
            <w:r>
              <w:rPr>
                <w:rFonts w:ascii="Calibri" w:hAnsi="Calibri" w:cs="Calibri"/>
                <w:color w:val="4F88BB"/>
                <w:sz w:val="20"/>
                <w:szCs w:val="20"/>
                <w:lang w:val="fr-CH"/>
              </w:rPr>
              <w:lastRenderedPageBreak/>
              <w:t xml:space="preserve">Capo </w:t>
            </w:r>
            <w:proofErr w:type="spellStart"/>
            <w:r>
              <w:rPr>
                <w:rFonts w:ascii="Calibri" w:hAnsi="Calibri" w:cs="Calibri"/>
                <w:color w:val="4F88BB"/>
                <w:sz w:val="20"/>
                <w:szCs w:val="20"/>
                <w:lang w:val="fr-CH"/>
              </w:rPr>
              <w:t>Fiero</w:t>
            </w:r>
            <w:proofErr w:type="spellEnd"/>
            <w:r>
              <w:rPr>
                <w:rFonts w:ascii="Calibri" w:hAnsi="Calibri" w:cs="Calibri"/>
                <w:color w:val="4F88BB"/>
                <w:sz w:val="20"/>
                <w:szCs w:val="20"/>
                <w:lang w:val="fr-CH"/>
              </w:rPr>
              <w:t xml:space="preserve"> Ferrari</w:t>
            </w:r>
          </w:p>
        </w:tc>
        <w:tc>
          <w:tcPr>
            <w:tcW w:w="7545" w:type="dxa"/>
            <w:shd w:val="clear" w:color="auto" w:fill="auto"/>
            <w:tcMar>
              <w:top w:w="100" w:type="dxa"/>
              <w:left w:w="100" w:type="dxa"/>
              <w:bottom w:w="100" w:type="dxa"/>
              <w:right w:w="100" w:type="dxa"/>
            </w:tcMar>
          </w:tcPr>
          <w:p w:rsidR="0050194B" w:rsidRDefault="00F1045B">
            <w:pPr>
              <w:widowControl w:val="0"/>
              <w:spacing w:line="240" w:lineRule="auto"/>
            </w:pPr>
            <w:r>
              <w:t>Le second, le bras droit de l’organisation. Il assiste et exécute les décisions du parrain.</w:t>
            </w:r>
          </w:p>
        </w:tc>
      </w:tr>
      <w:tr w:rsidR="0050194B">
        <w:tc>
          <w:tcPr>
            <w:tcW w:w="1455" w:type="dxa"/>
            <w:shd w:val="clear" w:color="auto" w:fill="auto"/>
            <w:tcMar>
              <w:top w:w="100" w:type="dxa"/>
              <w:left w:w="100" w:type="dxa"/>
              <w:bottom w:w="100" w:type="dxa"/>
              <w:right w:w="100" w:type="dxa"/>
            </w:tcMar>
          </w:tcPr>
          <w:p w:rsidR="0050194B" w:rsidRDefault="00C056DE">
            <w:pPr>
              <w:widowControl w:val="0"/>
              <w:spacing w:line="240" w:lineRule="auto"/>
            </w:pPr>
            <w:r>
              <w:rPr>
                <w:rFonts w:ascii="Calibri" w:hAnsi="Calibri" w:cs="Calibri"/>
                <w:color w:val="4F88BB"/>
                <w:sz w:val="20"/>
                <w:szCs w:val="20"/>
                <w:lang w:val="fr-CH"/>
              </w:rPr>
              <w:t xml:space="preserve">Soldate </w:t>
            </w:r>
            <w:proofErr w:type="spellStart"/>
            <w:r>
              <w:rPr>
                <w:rFonts w:ascii="Calibri" w:hAnsi="Calibri" w:cs="Calibri"/>
                <w:color w:val="4F88BB"/>
                <w:sz w:val="20"/>
                <w:szCs w:val="20"/>
                <w:lang w:val="fr-CH"/>
              </w:rPr>
              <w:t>Henrietta</w:t>
            </w:r>
            <w:proofErr w:type="spellEnd"/>
            <w:r>
              <w:rPr>
                <w:rFonts w:ascii="Calibri" w:hAnsi="Calibri" w:cs="Calibri"/>
                <w:color w:val="4F88BB"/>
                <w:sz w:val="20"/>
                <w:szCs w:val="20"/>
                <w:lang w:val="fr-CH"/>
              </w:rPr>
              <w:t xml:space="preserve"> </w:t>
            </w:r>
            <w:proofErr w:type="spellStart"/>
            <w:r>
              <w:rPr>
                <w:rFonts w:ascii="Calibri" w:hAnsi="Calibri" w:cs="Calibri"/>
                <w:color w:val="4F88BB"/>
                <w:sz w:val="20"/>
                <w:szCs w:val="20"/>
                <w:lang w:val="fr-CH"/>
              </w:rPr>
              <w:t>Hecho</w:t>
            </w:r>
            <w:proofErr w:type="spellEnd"/>
          </w:p>
        </w:tc>
        <w:tc>
          <w:tcPr>
            <w:tcW w:w="7545" w:type="dxa"/>
            <w:shd w:val="clear" w:color="auto" w:fill="auto"/>
            <w:tcMar>
              <w:top w:w="100" w:type="dxa"/>
              <w:left w:w="100" w:type="dxa"/>
              <w:bottom w:w="100" w:type="dxa"/>
              <w:right w:w="100" w:type="dxa"/>
            </w:tcMar>
          </w:tcPr>
          <w:p w:rsidR="0050194B" w:rsidRDefault="00F1045B">
            <w:pPr>
              <w:widowControl w:val="0"/>
              <w:spacing w:line="240" w:lineRule="auto"/>
            </w:pPr>
            <w:r>
              <w:t xml:space="preserve">Une soldate de confiance du gang. Femme d’action, elle exécute les basses besognes : tantôt garde du corps, chauffeur, coursier, ... ses tâches sont variées. </w:t>
            </w:r>
          </w:p>
        </w:tc>
      </w:tr>
      <w:tr w:rsidR="0050194B">
        <w:tc>
          <w:tcPr>
            <w:tcW w:w="1455" w:type="dxa"/>
            <w:shd w:val="clear" w:color="auto" w:fill="auto"/>
            <w:tcMar>
              <w:top w:w="100" w:type="dxa"/>
              <w:left w:w="100" w:type="dxa"/>
              <w:bottom w:w="100" w:type="dxa"/>
              <w:right w:w="100" w:type="dxa"/>
            </w:tcMar>
          </w:tcPr>
          <w:p w:rsidR="0050194B" w:rsidRDefault="00C056DE">
            <w:pPr>
              <w:widowControl w:val="0"/>
              <w:spacing w:line="240" w:lineRule="auto"/>
            </w:pPr>
            <w:proofErr w:type="spellStart"/>
            <w:r>
              <w:rPr>
                <w:rFonts w:ascii="Calibri" w:hAnsi="Calibri" w:cs="Calibri"/>
                <w:color w:val="4F88BB"/>
                <w:sz w:val="20"/>
                <w:szCs w:val="20"/>
                <w:lang w:val="fr-CH"/>
              </w:rPr>
              <w:t>Consigliere</w:t>
            </w:r>
            <w:proofErr w:type="spellEnd"/>
            <w:r>
              <w:rPr>
                <w:rFonts w:ascii="Calibri" w:hAnsi="Calibri" w:cs="Calibri"/>
                <w:color w:val="4F88BB"/>
                <w:sz w:val="20"/>
                <w:szCs w:val="20"/>
                <w:lang w:val="fr-CH"/>
              </w:rPr>
              <w:t xml:space="preserve"> Giulio </w:t>
            </w:r>
            <w:proofErr w:type="spellStart"/>
            <w:r>
              <w:rPr>
                <w:rFonts w:ascii="Calibri" w:hAnsi="Calibri" w:cs="Calibri"/>
                <w:color w:val="4F88BB"/>
                <w:sz w:val="20"/>
                <w:szCs w:val="20"/>
                <w:lang w:val="fr-CH"/>
              </w:rPr>
              <w:t>Gimmon</w:t>
            </w:r>
            <w:proofErr w:type="spellEnd"/>
          </w:p>
        </w:tc>
        <w:tc>
          <w:tcPr>
            <w:tcW w:w="7545" w:type="dxa"/>
            <w:shd w:val="clear" w:color="auto" w:fill="auto"/>
            <w:tcMar>
              <w:top w:w="100" w:type="dxa"/>
              <w:left w:w="100" w:type="dxa"/>
              <w:bottom w:w="100" w:type="dxa"/>
              <w:right w:w="100" w:type="dxa"/>
            </w:tcMar>
          </w:tcPr>
          <w:p w:rsidR="0050194B" w:rsidRDefault="00F1045B">
            <w:pPr>
              <w:widowControl w:val="0"/>
              <w:spacing w:line="240" w:lineRule="auto"/>
            </w:pPr>
            <w:r>
              <w:t>Le comptable du gang, pas vraiment un homme d’action. Il garde le</w:t>
            </w:r>
            <w:r>
              <w:t>s comptes de l’organisation et gère le blanchiment d’argent.</w:t>
            </w:r>
          </w:p>
        </w:tc>
      </w:tr>
    </w:tbl>
    <w:p w:rsidR="0050194B" w:rsidRDefault="0050194B">
      <w:pPr>
        <w:spacing w:before="240" w:after="240"/>
        <w:jc w:val="center"/>
      </w:pPr>
    </w:p>
    <w:tbl>
      <w:tblPr>
        <w:tblStyle w:val="a1"/>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7500"/>
      </w:tblGrid>
      <w:tr w:rsidR="0050194B">
        <w:tc>
          <w:tcPr>
            <w:tcW w:w="1500" w:type="dxa"/>
            <w:shd w:val="clear" w:color="auto" w:fill="auto"/>
            <w:tcMar>
              <w:top w:w="100" w:type="dxa"/>
              <w:left w:w="100" w:type="dxa"/>
              <w:bottom w:w="100" w:type="dxa"/>
              <w:right w:w="100" w:type="dxa"/>
            </w:tcMar>
          </w:tcPr>
          <w:p w:rsidR="0050194B" w:rsidRDefault="00C056DE">
            <w:pPr>
              <w:widowControl w:val="0"/>
              <w:spacing w:line="240" w:lineRule="auto"/>
            </w:pPr>
            <w:r>
              <w:rPr>
                <w:rFonts w:ascii="Calibri" w:hAnsi="Calibri" w:cs="Calibri"/>
                <w:color w:val="D16D2A"/>
                <w:sz w:val="20"/>
                <w:szCs w:val="20"/>
                <w:lang w:val="fr-CH"/>
              </w:rPr>
              <w:t>Don Augusto Angelo</w:t>
            </w:r>
          </w:p>
        </w:tc>
        <w:tc>
          <w:tcPr>
            <w:tcW w:w="7500" w:type="dxa"/>
            <w:shd w:val="clear" w:color="auto" w:fill="auto"/>
            <w:tcMar>
              <w:top w:w="100" w:type="dxa"/>
              <w:left w:w="100" w:type="dxa"/>
              <w:bottom w:w="100" w:type="dxa"/>
              <w:right w:w="100" w:type="dxa"/>
            </w:tcMar>
          </w:tcPr>
          <w:p w:rsidR="0050194B" w:rsidRDefault="00F1045B">
            <w:pPr>
              <w:widowControl w:val="0"/>
              <w:spacing w:line="240" w:lineRule="auto"/>
            </w:pPr>
            <w:r>
              <w:t>Le parrain de l’autre gang, il dirige son organisation d’une main de fer.</w:t>
            </w:r>
          </w:p>
        </w:tc>
      </w:tr>
      <w:tr w:rsidR="0050194B">
        <w:tc>
          <w:tcPr>
            <w:tcW w:w="1500" w:type="dxa"/>
            <w:shd w:val="clear" w:color="auto" w:fill="auto"/>
            <w:tcMar>
              <w:top w:w="100" w:type="dxa"/>
              <w:left w:w="100" w:type="dxa"/>
              <w:bottom w:w="100" w:type="dxa"/>
              <w:right w:w="100" w:type="dxa"/>
            </w:tcMar>
          </w:tcPr>
          <w:p w:rsidR="0050194B" w:rsidRDefault="00C056DE">
            <w:pPr>
              <w:widowControl w:val="0"/>
              <w:spacing w:line="240" w:lineRule="auto"/>
            </w:pPr>
            <w:r>
              <w:rPr>
                <w:rFonts w:ascii="Calibri" w:hAnsi="Calibri" w:cs="Calibri"/>
                <w:color w:val="D16D2A"/>
                <w:sz w:val="20"/>
                <w:szCs w:val="20"/>
                <w:lang w:val="fr-CH"/>
              </w:rPr>
              <w:t xml:space="preserve">Soldat Davide </w:t>
            </w:r>
            <w:proofErr w:type="spellStart"/>
            <w:r>
              <w:rPr>
                <w:rFonts w:ascii="Calibri" w:hAnsi="Calibri" w:cs="Calibri"/>
                <w:color w:val="D16D2A"/>
                <w:sz w:val="20"/>
                <w:szCs w:val="20"/>
                <w:lang w:val="fr-CH"/>
              </w:rPr>
              <w:t>Defiore</w:t>
            </w:r>
            <w:proofErr w:type="spellEnd"/>
          </w:p>
        </w:tc>
        <w:tc>
          <w:tcPr>
            <w:tcW w:w="7500" w:type="dxa"/>
            <w:shd w:val="clear" w:color="auto" w:fill="auto"/>
            <w:tcMar>
              <w:top w:w="100" w:type="dxa"/>
              <w:left w:w="100" w:type="dxa"/>
              <w:bottom w:w="100" w:type="dxa"/>
              <w:right w:w="100" w:type="dxa"/>
            </w:tcMar>
          </w:tcPr>
          <w:p w:rsidR="0050194B" w:rsidRDefault="00F1045B">
            <w:pPr>
              <w:widowControl w:val="0"/>
              <w:spacing w:line="240" w:lineRule="auto"/>
            </w:pPr>
            <w:r>
              <w:t>Ancien tueur à gages indépendant, il officie maintenant comme homme de main pour le gang adverse.</w:t>
            </w:r>
          </w:p>
        </w:tc>
      </w:tr>
    </w:tbl>
    <w:p w:rsidR="0050194B" w:rsidRDefault="00F1045B">
      <w:pPr>
        <w:spacing w:before="240" w:after="240"/>
        <w:jc w:val="center"/>
        <w:rPr>
          <w:b/>
        </w:rPr>
      </w:pPr>
      <w:r>
        <w:rPr>
          <w:b/>
        </w:rPr>
        <w:t>Votre organisation</w:t>
      </w:r>
    </w:p>
    <w:p w:rsidR="0050194B" w:rsidRDefault="00F1045B">
      <w:pPr>
        <w:spacing w:before="240" w:after="240"/>
        <w:jc w:val="center"/>
        <w:rPr>
          <w:b/>
        </w:rPr>
      </w:pPr>
      <w:r w:rsidRPr="00F1045B">
        <w:rPr>
          <w:b/>
          <w:lang w:val="fr-CH"/>
        </w:rPr>
        <w:drawing>
          <wp:inline distT="0" distB="0" distL="0" distR="0" wp14:anchorId="0A2ADFE3" wp14:editId="29DBBD7D">
            <wp:extent cx="3429000" cy="2221133"/>
            <wp:effectExtent l="0" t="0" r="0" b="8255"/>
            <wp:docPr id="30"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 29"/>
                    <pic:cNvPicPr>
                      <a:picLocks noChangeAspect="1"/>
                    </pic:cNvPicPr>
                  </pic:nvPicPr>
                  <pic:blipFill>
                    <a:blip r:embed="rId9"/>
                    <a:stretch>
                      <a:fillRect/>
                    </a:stretch>
                  </pic:blipFill>
                  <pic:spPr>
                    <a:xfrm>
                      <a:off x="0" y="0"/>
                      <a:ext cx="3433301" cy="2223919"/>
                    </a:xfrm>
                    <a:prstGeom prst="rect">
                      <a:avLst/>
                    </a:prstGeom>
                  </pic:spPr>
                </pic:pic>
              </a:graphicData>
            </a:graphic>
          </wp:inline>
        </w:drawing>
      </w:r>
    </w:p>
    <w:p w:rsidR="00F1045B" w:rsidRDefault="00F1045B">
      <w:pPr>
        <w:spacing w:before="240" w:after="240"/>
        <w:jc w:val="center"/>
        <w:rPr>
          <w:b/>
        </w:rPr>
      </w:pPr>
      <w:r>
        <w:rPr>
          <w:b/>
        </w:rPr>
        <w:t>Hiérarchie du gang adverse</w:t>
      </w:r>
    </w:p>
    <w:p w:rsidR="0050194B" w:rsidRDefault="00F1045B">
      <w:pPr>
        <w:spacing w:before="240" w:after="240"/>
        <w:jc w:val="center"/>
      </w:pPr>
      <w:r w:rsidRPr="00F1045B">
        <w:rPr>
          <w:lang w:val="fr-CH"/>
        </w:rPr>
        <w:drawing>
          <wp:inline distT="0" distB="0" distL="0" distR="0" wp14:anchorId="39C89CAC" wp14:editId="602F39D1">
            <wp:extent cx="3824043" cy="2240280"/>
            <wp:effectExtent l="0" t="0" r="5080" b="7620"/>
            <wp:docPr id="2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pic:cNvPicPr>
                      <a:picLocks noChangeAspect="1"/>
                    </pic:cNvPicPr>
                  </pic:nvPicPr>
                  <pic:blipFill>
                    <a:blip r:embed="rId10"/>
                    <a:stretch>
                      <a:fillRect/>
                    </a:stretch>
                  </pic:blipFill>
                  <pic:spPr>
                    <a:xfrm>
                      <a:off x="0" y="0"/>
                      <a:ext cx="3833968" cy="2246095"/>
                    </a:xfrm>
                    <a:prstGeom prst="rect">
                      <a:avLst/>
                    </a:prstGeom>
                  </pic:spPr>
                </pic:pic>
              </a:graphicData>
            </a:graphic>
          </wp:inline>
        </w:drawing>
      </w:r>
      <w:bookmarkStart w:id="10" w:name="_GoBack"/>
      <w:bookmarkEnd w:id="10"/>
    </w:p>
    <w:p w:rsidR="0050194B" w:rsidRDefault="0050194B">
      <w:pPr>
        <w:pStyle w:val="Titre2"/>
      </w:pPr>
      <w:bookmarkStart w:id="11" w:name="_gyrnu2n9rbwo" w:colFirst="0" w:colLast="0"/>
      <w:bookmarkEnd w:id="11"/>
    </w:p>
    <w:p w:rsidR="0050194B" w:rsidRDefault="00F1045B">
      <w:pPr>
        <w:pStyle w:val="Titre2"/>
        <w:numPr>
          <w:ilvl w:val="0"/>
          <w:numId w:val="3"/>
        </w:numPr>
      </w:pPr>
      <w:bookmarkStart w:id="12" w:name="_Toc45544203"/>
      <w:r>
        <w:t>Déroulement de la soirée</w:t>
      </w:r>
      <w:bookmarkEnd w:id="12"/>
    </w:p>
    <w:p w:rsidR="0050194B" w:rsidRDefault="00F1045B">
      <w:pPr>
        <w:spacing w:before="240" w:after="240"/>
        <w:jc w:val="both"/>
      </w:pPr>
      <w:r>
        <w:t xml:space="preserve">Si votre rôle implique des accessoires </w:t>
      </w:r>
      <w:r w:rsidR="00C056DE">
        <w:t>ils vous seront</w:t>
      </w:r>
      <w:r>
        <w:t xml:space="preserve"> remis à votre arrivée. À ce moment il sera possible de faire une dernière mise au point avec les maîtres du jeu avant le lancement de la </w:t>
      </w:r>
      <w:proofErr w:type="spellStart"/>
      <w:r>
        <w:t>murder</w:t>
      </w:r>
      <w:proofErr w:type="spellEnd"/>
      <w:r>
        <w:t xml:space="preserve"> party et ensuite vous rejoindrez la pièce ou votre gang s’</w:t>
      </w:r>
      <w:r>
        <w:t xml:space="preserve">est réuni avant l’échange. Vous pourrez alors rencontrer les membres de votre gang. Aucun contact avec le gang rival ne sera possible avant le moment de l’échange. </w:t>
      </w:r>
    </w:p>
    <w:p w:rsidR="0050194B" w:rsidRDefault="00F1045B">
      <w:pPr>
        <w:spacing w:before="240" w:after="240"/>
        <w:jc w:val="both"/>
      </w:pPr>
      <w:r>
        <w:t>Le prix définitif de la transaction doit être établi entre les parrains au moyen des soldat</w:t>
      </w:r>
      <w:r>
        <w:t xml:space="preserve">es qui font office de messagère entre les 2 pièces ou sont établis </w:t>
      </w:r>
      <w:r w:rsidR="00C056DE">
        <w:t>les gangs</w:t>
      </w:r>
      <w:r>
        <w:t xml:space="preserve">. </w:t>
      </w:r>
    </w:p>
    <w:p w:rsidR="0050194B" w:rsidRDefault="00F1045B">
      <w:pPr>
        <w:spacing w:before="240" w:after="240"/>
        <w:jc w:val="both"/>
      </w:pPr>
      <w:r>
        <w:t>Si les Don se mettent d’accord, les familles se rencontreront et procéderons à l’échange. Tous les protagonistes seront réunis lors de cette phase.</w:t>
      </w:r>
    </w:p>
    <w:p w:rsidR="00C479D2" w:rsidRDefault="00C479D2">
      <w:pPr>
        <w:spacing w:before="240" w:after="240"/>
        <w:jc w:val="both"/>
      </w:pPr>
      <w:r>
        <w:t xml:space="preserve">Lors de votre assassinat, vous devez jouer un empoisonnement et vous écrouler mort ensuite. Les maitres du jeu viendront vous évacuer et mettrons en place la suite de la partie. </w:t>
      </w:r>
    </w:p>
    <w:p w:rsidR="00C479D2" w:rsidRDefault="00C479D2">
      <w:pPr>
        <w:spacing w:before="240" w:after="240"/>
        <w:jc w:val="both"/>
      </w:pPr>
      <w:r>
        <w:t>Ils vous réintroduiront ensuite en tant que votre 2eme personnage.</w:t>
      </w:r>
    </w:p>
    <w:p w:rsidR="0050194B" w:rsidRDefault="0050194B"/>
    <w:p w:rsidR="0050194B" w:rsidRDefault="0050194B"/>
    <w:sectPr w:rsidR="0050194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B49DD"/>
    <w:multiLevelType w:val="multilevel"/>
    <w:tmpl w:val="CDA605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A545A2"/>
    <w:multiLevelType w:val="multilevel"/>
    <w:tmpl w:val="102A7A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1E24DD6"/>
    <w:multiLevelType w:val="multilevel"/>
    <w:tmpl w:val="A732B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94B"/>
    <w:rsid w:val="0050194B"/>
    <w:rsid w:val="00847BB7"/>
    <w:rsid w:val="00C056DE"/>
    <w:rsid w:val="00C479D2"/>
    <w:rsid w:val="00F1045B"/>
    <w:rsid w:val="00F240D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24CBA"/>
  <w15:docId w15:val="{F37DDA05-361A-4088-8808-AA1449D7C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C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M2">
    <w:name w:val="toc 2"/>
    <w:basedOn w:val="Normal"/>
    <w:next w:val="Normal"/>
    <w:autoRedefine/>
    <w:uiPriority w:val="39"/>
    <w:unhideWhenUsed/>
    <w:rsid w:val="00F240D2"/>
    <w:pPr>
      <w:spacing w:after="100"/>
      <w:ind w:left="220"/>
    </w:pPr>
  </w:style>
  <w:style w:type="character" w:styleId="Lienhypertexte">
    <w:name w:val="Hyperlink"/>
    <w:basedOn w:val="Policepardfaut"/>
    <w:uiPriority w:val="99"/>
    <w:unhideWhenUsed/>
    <w:rsid w:val="00F240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Words>
  <Characters>5720</Characters>
  <Application>Microsoft Office Word</Application>
  <DocSecurity>0</DocSecurity>
  <Lines>47</Lines>
  <Paragraphs>13</Paragraphs>
  <ScaleCrop>false</ScaleCrop>
  <Company>ETA SA</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Leparrée, Paul</cp:lastModifiedBy>
  <cp:revision>7</cp:revision>
  <dcterms:created xsi:type="dcterms:W3CDTF">2020-07-13T12:48:00Z</dcterms:created>
  <dcterms:modified xsi:type="dcterms:W3CDTF">2020-07-13T12:56:00Z</dcterms:modified>
</cp:coreProperties>
</file>